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B76" w:rsidRPr="00B0661F" w:rsidRDefault="00293591" w:rsidP="00063248">
      <w:pPr>
        <w:jc w:val="right"/>
        <w:rPr>
          <w:sz w:val="18"/>
          <w:szCs w:val="18"/>
        </w:rPr>
      </w:pPr>
      <w:r w:rsidRPr="00B0661F">
        <w:rPr>
          <w:sz w:val="18"/>
          <w:szCs w:val="18"/>
        </w:rPr>
        <w:t xml:space="preserve">Wien, am </w:t>
      </w:r>
      <w:r w:rsidR="00F77525">
        <w:rPr>
          <w:sz w:val="18"/>
          <w:szCs w:val="18"/>
        </w:rPr>
        <w:t>29. Jänner 2018</w:t>
      </w:r>
    </w:p>
    <w:p w:rsidR="00970A4A" w:rsidRDefault="00970A4A" w:rsidP="0052114D">
      <w:pPr>
        <w:rPr>
          <w:b/>
          <w:color w:val="00519E"/>
          <w:sz w:val="52"/>
          <w:szCs w:val="52"/>
        </w:rPr>
      </w:pPr>
      <w:r>
        <w:rPr>
          <w:b/>
          <w:color w:val="00519E"/>
          <w:sz w:val="52"/>
          <w:szCs w:val="52"/>
        </w:rPr>
        <w:t>DONAU Versicherung</w:t>
      </w:r>
    </w:p>
    <w:p w:rsidR="00A47044" w:rsidRDefault="00A47044" w:rsidP="0052114D">
      <w:pPr>
        <w:rPr>
          <w:b/>
          <w:color w:val="00519E"/>
          <w:sz w:val="52"/>
          <w:szCs w:val="52"/>
        </w:rPr>
      </w:pPr>
      <w:r>
        <w:rPr>
          <w:b/>
          <w:color w:val="00519E"/>
          <w:sz w:val="52"/>
          <w:szCs w:val="52"/>
        </w:rPr>
        <w:t>Kundenservice groß geschrieben</w:t>
      </w:r>
      <w:r w:rsidR="006965BE">
        <w:rPr>
          <w:b/>
          <w:color w:val="00519E"/>
          <w:sz w:val="52"/>
          <w:szCs w:val="52"/>
        </w:rPr>
        <w:t>:</w:t>
      </w:r>
    </w:p>
    <w:p w:rsidR="0052114D" w:rsidRPr="0052114D" w:rsidRDefault="0052114D" w:rsidP="0052114D">
      <w:pPr>
        <w:rPr>
          <w:b/>
          <w:color w:val="00519E"/>
          <w:sz w:val="52"/>
          <w:szCs w:val="52"/>
        </w:rPr>
      </w:pPr>
      <w:r w:rsidRPr="0052114D">
        <w:rPr>
          <w:b/>
          <w:color w:val="00519E"/>
          <w:sz w:val="52"/>
          <w:szCs w:val="52"/>
        </w:rPr>
        <w:t xml:space="preserve">DONAU </w:t>
      </w:r>
      <w:r w:rsidR="004779DF">
        <w:rPr>
          <w:b/>
          <w:color w:val="00519E"/>
          <w:sz w:val="52"/>
          <w:szCs w:val="52"/>
        </w:rPr>
        <w:t xml:space="preserve">kooperiert mit </w:t>
      </w:r>
      <w:proofErr w:type="spellStart"/>
      <w:r w:rsidR="008655BC">
        <w:rPr>
          <w:b/>
          <w:color w:val="00519E"/>
          <w:sz w:val="52"/>
          <w:szCs w:val="52"/>
        </w:rPr>
        <w:t>C</w:t>
      </w:r>
      <w:r w:rsidR="006965BE">
        <w:rPr>
          <w:b/>
          <w:color w:val="00519E"/>
          <w:sz w:val="52"/>
          <w:szCs w:val="52"/>
        </w:rPr>
        <w:t>arglass</w:t>
      </w:r>
      <w:proofErr w:type="spellEnd"/>
      <w:r w:rsidR="00A8579C" w:rsidRPr="00A8579C">
        <w:rPr>
          <w:b/>
          <w:color w:val="00519E"/>
          <w:sz w:val="52"/>
          <w:szCs w:val="52"/>
          <w:vertAlign w:val="superscript"/>
        </w:rPr>
        <w:t>®</w:t>
      </w:r>
    </w:p>
    <w:p w:rsidR="0052114D" w:rsidRPr="000E714E" w:rsidRDefault="0052114D" w:rsidP="0052114D">
      <w:pPr>
        <w:rPr>
          <w:b/>
          <w:color w:val="00519E"/>
          <w:sz w:val="24"/>
          <w:szCs w:val="24"/>
        </w:rPr>
      </w:pPr>
    </w:p>
    <w:p w:rsidR="0052114D" w:rsidRPr="0052114D" w:rsidRDefault="004779DF" w:rsidP="0052114D">
      <w:pPr>
        <w:rPr>
          <w:b/>
          <w:sz w:val="24"/>
          <w:szCs w:val="24"/>
        </w:rPr>
      </w:pPr>
      <w:r w:rsidRPr="000E714E">
        <w:rPr>
          <w:b/>
          <w:sz w:val="24"/>
          <w:szCs w:val="24"/>
        </w:rPr>
        <w:t xml:space="preserve">Warum ein Fahrzeugglasschaden bei der DONAU keine große Sache ist? </w:t>
      </w:r>
      <w:r w:rsidR="00051D7F" w:rsidRPr="000E714E">
        <w:rPr>
          <w:b/>
          <w:sz w:val="24"/>
          <w:szCs w:val="24"/>
        </w:rPr>
        <w:t xml:space="preserve">Die DONAU Versicherung </w:t>
      </w:r>
      <w:r w:rsidR="00102836" w:rsidRPr="000E714E">
        <w:rPr>
          <w:b/>
          <w:sz w:val="24"/>
          <w:szCs w:val="24"/>
        </w:rPr>
        <w:t>kooperiert mit Carglass®, dem Spe</w:t>
      </w:r>
      <w:r w:rsidR="00051D7F" w:rsidRPr="000E714E">
        <w:rPr>
          <w:b/>
          <w:sz w:val="24"/>
          <w:szCs w:val="24"/>
        </w:rPr>
        <w:t xml:space="preserve">zialisten für die Reparatur und den Neueinbau von Fahrzeugglas. Von diesem Service </w:t>
      </w:r>
      <w:r w:rsidRPr="000E714E">
        <w:rPr>
          <w:b/>
          <w:sz w:val="24"/>
          <w:szCs w:val="24"/>
        </w:rPr>
        <w:t xml:space="preserve">profitieren </w:t>
      </w:r>
      <w:r w:rsidR="00970A4A">
        <w:rPr>
          <w:b/>
          <w:sz w:val="24"/>
          <w:szCs w:val="24"/>
        </w:rPr>
        <w:t xml:space="preserve">alle </w:t>
      </w:r>
      <w:r w:rsidR="00051D7F" w:rsidRPr="000E714E">
        <w:rPr>
          <w:b/>
          <w:sz w:val="24"/>
          <w:szCs w:val="24"/>
        </w:rPr>
        <w:t>Kasko-</w:t>
      </w:r>
      <w:r w:rsidR="006965BE" w:rsidRPr="000E714E">
        <w:rPr>
          <w:b/>
          <w:sz w:val="24"/>
          <w:szCs w:val="24"/>
        </w:rPr>
        <w:t>Kunden</w:t>
      </w:r>
      <w:r w:rsidR="00970A4A">
        <w:rPr>
          <w:b/>
          <w:sz w:val="24"/>
          <w:szCs w:val="24"/>
        </w:rPr>
        <w:t xml:space="preserve"> der Versicherung.</w:t>
      </w:r>
    </w:p>
    <w:p w:rsidR="006965BE" w:rsidRPr="000E714E" w:rsidRDefault="006965BE" w:rsidP="0052114D">
      <w:pPr>
        <w:rPr>
          <w:sz w:val="24"/>
          <w:szCs w:val="24"/>
        </w:rPr>
      </w:pPr>
    </w:p>
    <w:p w:rsidR="00051D7F" w:rsidRPr="00EC5801" w:rsidRDefault="00051D7F" w:rsidP="0052114D">
      <w:pPr>
        <w:numPr>
          <w:ilvl w:val="0"/>
          <w:numId w:val="1"/>
        </w:numPr>
        <w:spacing w:after="160"/>
        <w:contextualSpacing/>
        <w:rPr>
          <w:b/>
          <w:color w:val="00519E"/>
          <w:szCs w:val="20"/>
          <w:lang w:val="de-AT"/>
        </w:rPr>
      </w:pPr>
      <w:r w:rsidRPr="00EC5801">
        <w:rPr>
          <w:b/>
          <w:color w:val="00519E"/>
          <w:szCs w:val="20"/>
        </w:rPr>
        <w:t>Carglass</w:t>
      </w:r>
      <w:r w:rsidR="00102836" w:rsidRPr="00EC5801">
        <w:rPr>
          <w:b/>
          <w:color w:val="00519E"/>
          <w:szCs w:val="20"/>
          <w:vertAlign w:val="superscript"/>
        </w:rPr>
        <w:t>®</w:t>
      </w:r>
      <w:r w:rsidRPr="00EC5801">
        <w:rPr>
          <w:b/>
          <w:color w:val="00519E"/>
          <w:szCs w:val="20"/>
        </w:rPr>
        <w:t xml:space="preserve"> – </w:t>
      </w:r>
      <w:r w:rsidR="00FE2F85" w:rsidRPr="00EC5801">
        <w:rPr>
          <w:b/>
          <w:color w:val="00519E"/>
          <w:szCs w:val="20"/>
          <w:lang w:val="de-AT"/>
        </w:rPr>
        <w:t>schnell</w:t>
      </w:r>
      <w:r w:rsidRPr="00EC5801">
        <w:rPr>
          <w:b/>
          <w:color w:val="00519E"/>
          <w:szCs w:val="20"/>
          <w:lang w:val="de-AT"/>
        </w:rPr>
        <w:t>, zuverlässig und unkompliziert in hoher Qualität</w:t>
      </w:r>
    </w:p>
    <w:p w:rsidR="0052114D" w:rsidRPr="00EC5801" w:rsidRDefault="00051D7F" w:rsidP="0052114D">
      <w:pPr>
        <w:numPr>
          <w:ilvl w:val="0"/>
          <w:numId w:val="1"/>
        </w:numPr>
        <w:spacing w:after="160"/>
        <w:contextualSpacing/>
        <w:rPr>
          <w:b/>
          <w:color w:val="00519E"/>
          <w:szCs w:val="20"/>
          <w:lang w:val="de-AT"/>
        </w:rPr>
      </w:pPr>
      <w:r w:rsidRPr="00EC5801">
        <w:rPr>
          <w:b/>
          <w:color w:val="00519E"/>
          <w:szCs w:val="20"/>
          <w:lang w:val="de-AT"/>
        </w:rPr>
        <w:t xml:space="preserve">Reparatur </w:t>
      </w:r>
      <w:r w:rsidR="00EA3DC0" w:rsidRPr="00EC5801">
        <w:rPr>
          <w:b/>
          <w:color w:val="00519E"/>
          <w:szCs w:val="20"/>
          <w:lang w:val="de-AT"/>
        </w:rPr>
        <w:t>von Fahrzeugglas</w:t>
      </w:r>
      <w:r w:rsidR="00F45F91" w:rsidRPr="00EC5801">
        <w:rPr>
          <w:b/>
          <w:color w:val="00519E"/>
          <w:szCs w:val="20"/>
          <w:lang w:val="de-AT"/>
        </w:rPr>
        <w:t xml:space="preserve"> </w:t>
      </w:r>
      <w:r w:rsidRPr="00EC5801">
        <w:rPr>
          <w:b/>
          <w:color w:val="00519E"/>
          <w:szCs w:val="20"/>
          <w:lang w:val="de-AT"/>
        </w:rPr>
        <w:t>in 30</w:t>
      </w:r>
      <w:r w:rsidR="000E714E" w:rsidRPr="00EC5801">
        <w:rPr>
          <w:b/>
          <w:color w:val="00519E"/>
          <w:szCs w:val="20"/>
          <w:lang w:val="de-AT"/>
        </w:rPr>
        <w:t xml:space="preserve"> Minuten, Scheibentausch in </w:t>
      </w:r>
      <w:r w:rsidRPr="00EC5801">
        <w:rPr>
          <w:b/>
          <w:color w:val="00519E"/>
          <w:szCs w:val="20"/>
          <w:lang w:val="de-AT"/>
        </w:rPr>
        <w:t>2 Stunden</w:t>
      </w:r>
    </w:p>
    <w:p w:rsidR="00FE2F85" w:rsidRPr="00EC5801" w:rsidRDefault="00970A4A" w:rsidP="0052114D">
      <w:pPr>
        <w:numPr>
          <w:ilvl w:val="0"/>
          <w:numId w:val="1"/>
        </w:numPr>
        <w:spacing w:after="160"/>
        <w:contextualSpacing/>
        <w:rPr>
          <w:b/>
          <w:color w:val="00519E"/>
          <w:szCs w:val="20"/>
          <w:lang w:val="de-AT"/>
        </w:rPr>
      </w:pPr>
      <w:r w:rsidRPr="00EC5801">
        <w:rPr>
          <w:b/>
          <w:color w:val="00519E"/>
          <w:szCs w:val="20"/>
          <w:lang w:val="de-AT"/>
        </w:rPr>
        <w:t>N</w:t>
      </w:r>
      <w:r w:rsidR="00FE2F85" w:rsidRPr="00EC5801">
        <w:rPr>
          <w:b/>
          <w:color w:val="00519E"/>
          <w:szCs w:val="20"/>
          <w:lang w:val="de-AT"/>
        </w:rPr>
        <w:t xml:space="preserve">ach Möglichkeit auch </w:t>
      </w:r>
      <w:r w:rsidRPr="00EC5801">
        <w:rPr>
          <w:b/>
          <w:color w:val="00519E"/>
          <w:szCs w:val="20"/>
          <w:lang w:val="de-AT"/>
        </w:rPr>
        <w:t>beim Kunden</w:t>
      </w:r>
      <w:r w:rsidR="00FE2F85" w:rsidRPr="00EC5801">
        <w:rPr>
          <w:b/>
          <w:color w:val="00519E"/>
          <w:szCs w:val="20"/>
          <w:lang w:val="de-AT"/>
        </w:rPr>
        <w:t xml:space="preserve"> zu Hause</w:t>
      </w:r>
    </w:p>
    <w:p w:rsidR="007B1112" w:rsidRPr="00EC5801" w:rsidRDefault="00970A4A" w:rsidP="0052114D">
      <w:pPr>
        <w:numPr>
          <w:ilvl w:val="0"/>
          <w:numId w:val="1"/>
        </w:numPr>
        <w:spacing w:after="160"/>
        <w:contextualSpacing/>
        <w:rPr>
          <w:b/>
          <w:color w:val="00519E"/>
          <w:szCs w:val="20"/>
          <w:lang w:val="de-AT"/>
        </w:rPr>
      </w:pPr>
      <w:r w:rsidRPr="00EC5801">
        <w:rPr>
          <w:b/>
          <w:color w:val="00519E"/>
          <w:szCs w:val="20"/>
          <w:lang w:val="de-AT"/>
        </w:rPr>
        <w:t>K</w:t>
      </w:r>
      <w:r w:rsidR="00FE2F85" w:rsidRPr="00EC5801">
        <w:rPr>
          <w:b/>
          <w:color w:val="00519E"/>
          <w:szCs w:val="20"/>
          <w:lang w:val="de-AT"/>
        </w:rPr>
        <w:t xml:space="preserve">ein </w:t>
      </w:r>
      <w:r w:rsidR="007B1112" w:rsidRPr="00EC5801">
        <w:rPr>
          <w:b/>
          <w:color w:val="00519E"/>
          <w:szCs w:val="20"/>
          <w:lang w:val="de-AT"/>
        </w:rPr>
        <w:t>Selbstbehalt bei Reparatur</w:t>
      </w:r>
      <w:r w:rsidR="0004047B" w:rsidRPr="00EC5801">
        <w:rPr>
          <w:b/>
          <w:color w:val="00519E"/>
          <w:szCs w:val="20"/>
          <w:lang w:val="de-AT"/>
        </w:rPr>
        <w:t>*</w:t>
      </w:r>
    </w:p>
    <w:p w:rsidR="0052114D" w:rsidRPr="00EC5801" w:rsidRDefault="007B1112" w:rsidP="0052114D">
      <w:pPr>
        <w:numPr>
          <w:ilvl w:val="0"/>
          <w:numId w:val="1"/>
        </w:numPr>
        <w:spacing w:after="160"/>
        <w:contextualSpacing/>
        <w:rPr>
          <w:b/>
          <w:color w:val="00519E"/>
          <w:szCs w:val="20"/>
          <w:lang w:val="de-AT"/>
        </w:rPr>
      </w:pPr>
      <w:r w:rsidRPr="00EC5801">
        <w:rPr>
          <w:b/>
          <w:color w:val="00519E"/>
          <w:szCs w:val="20"/>
          <w:lang w:val="de-AT"/>
        </w:rPr>
        <w:t xml:space="preserve">Selbstbehaltsreduktion </w:t>
      </w:r>
      <w:r w:rsidR="00051D7F" w:rsidRPr="00EC5801">
        <w:rPr>
          <w:b/>
          <w:color w:val="00519E"/>
          <w:szCs w:val="20"/>
          <w:lang w:val="de-AT"/>
        </w:rPr>
        <w:t>um 150.- Euro</w:t>
      </w:r>
      <w:r w:rsidR="00FE67CD" w:rsidRPr="00EC5801">
        <w:rPr>
          <w:b/>
          <w:color w:val="00519E"/>
          <w:szCs w:val="20"/>
          <w:lang w:val="de-AT"/>
        </w:rPr>
        <w:t>*</w:t>
      </w:r>
      <w:r w:rsidR="00970A4A" w:rsidRPr="00EC5801">
        <w:rPr>
          <w:b/>
          <w:color w:val="00519E"/>
          <w:szCs w:val="20"/>
          <w:lang w:val="de-AT"/>
        </w:rPr>
        <w:t xml:space="preserve"> bei Scheibentausch</w:t>
      </w:r>
    </w:p>
    <w:p w:rsidR="0052114D" w:rsidRPr="00EC5801" w:rsidRDefault="0052114D" w:rsidP="0052114D">
      <w:pPr>
        <w:rPr>
          <w:b/>
          <w:color w:val="00519E"/>
          <w:szCs w:val="20"/>
        </w:rPr>
      </w:pPr>
    </w:p>
    <w:p w:rsidR="00676DB5" w:rsidRPr="00EC5801" w:rsidRDefault="000E714E" w:rsidP="0052114D">
      <w:pPr>
        <w:rPr>
          <w:szCs w:val="20"/>
        </w:rPr>
      </w:pPr>
      <w:r w:rsidRPr="00EC5801">
        <w:rPr>
          <w:szCs w:val="20"/>
        </w:rPr>
        <w:t>Viele Autofahrer</w:t>
      </w:r>
      <w:r w:rsidR="00051D7F" w:rsidRPr="00EC5801">
        <w:rPr>
          <w:szCs w:val="20"/>
        </w:rPr>
        <w:t xml:space="preserve"> kennen das Geräusch aus leidvoller Erfahrung. Mit einem satten „Klack!“ schlägt ein kleiner Kieselstein </w:t>
      </w:r>
      <w:r w:rsidR="00C55924" w:rsidRPr="00EC5801">
        <w:rPr>
          <w:szCs w:val="20"/>
        </w:rPr>
        <w:t xml:space="preserve">– aufgewirbelt </w:t>
      </w:r>
      <w:r w:rsidR="00051D7F" w:rsidRPr="00EC5801">
        <w:rPr>
          <w:szCs w:val="20"/>
        </w:rPr>
        <w:t xml:space="preserve">bei voller Fahrt </w:t>
      </w:r>
      <w:r w:rsidR="00C55924" w:rsidRPr="00EC5801">
        <w:rPr>
          <w:szCs w:val="20"/>
        </w:rPr>
        <w:t xml:space="preserve">– </w:t>
      </w:r>
      <w:r w:rsidR="00FA0DAD" w:rsidRPr="00EC5801">
        <w:rPr>
          <w:szCs w:val="20"/>
        </w:rPr>
        <w:t>gegen</w:t>
      </w:r>
      <w:r w:rsidR="00C55924" w:rsidRPr="00EC5801">
        <w:rPr>
          <w:szCs w:val="20"/>
        </w:rPr>
        <w:t xml:space="preserve"> </w:t>
      </w:r>
      <w:r w:rsidR="00051D7F" w:rsidRPr="00EC5801">
        <w:rPr>
          <w:szCs w:val="20"/>
        </w:rPr>
        <w:t>die Windschutzscheibe und hinterlässt ein Loch.</w:t>
      </w:r>
      <w:r w:rsidR="006A47C1" w:rsidRPr="00EC5801">
        <w:rPr>
          <w:szCs w:val="20"/>
        </w:rPr>
        <w:t xml:space="preserve"> </w:t>
      </w:r>
      <w:r w:rsidRPr="00EC5801">
        <w:rPr>
          <w:szCs w:val="20"/>
        </w:rPr>
        <w:t>Rund ein Viertel alle</w:t>
      </w:r>
      <w:r w:rsidR="005C765E">
        <w:rPr>
          <w:szCs w:val="20"/>
        </w:rPr>
        <w:t>r</w:t>
      </w:r>
      <w:r w:rsidRPr="00EC5801">
        <w:rPr>
          <w:szCs w:val="20"/>
        </w:rPr>
        <w:t xml:space="preserve"> Kfz-Kasko-Schäden von Kunden der DONAU entsteht durch diese alltägliche Situation. Ein ärgerlicher Schaden, der im Winter und Frühling durch Rollsplit</w:t>
      </w:r>
      <w:r w:rsidR="005C765E">
        <w:rPr>
          <w:szCs w:val="20"/>
        </w:rPr>
        <w:t>t</w:t>
      </w:r>
      <w:r w:rsidRPr="00EC5801">
        <w:rPr>
          <w:szCs w:val="20"/>
        </w:rPr>
        <w:t xml:space="preserve"> häufig vorkommt. </w:t>
      </w:r>
      <w:r w:rsidR="00C55924" w:rsidRPr="00EC5801">
        <w:rPr>
          <w:szCs w:val="20"/>
        </w:rPr>
        <w:t>Ein Schaden, der vor allem auch rasches Handeln erfordert.</w:t>
      </w:r>
    </w:p>
    <w:p w:rsidR="006965BE" w:rsidRPr="00EC5801" w:rsidRDefault="006965BE" w:rsidP="0052114D">
      <w:pPr>
        <w:rPr>
          <w:szCs w:val="20"/>
        </w:rPr>
      </w:pPr>
    </w:p>
    <w:p w:rsidR="00FE67CD" w:rsidRPr="00EC5801" w:rsidRDefault="00676DB5" w:rsidP="0052114D">
      <w:pPr>
        <w:rPr>
          <w:i/>
          <w:szCs w:val="20"/>
        </w:rPr>
      </w:pPr>
      <w:r w:rsidRPr="00EC5801">
        <w:rPr>
          <w:i/>
          <w:szCs w:val="20"/>
        </w:rPr>
        <w:t>„Mit dem Auto mobil zu sein ist für viele Menschen unerlässlich. Schon ein kleiner Schaden an der Windschutzscheibe – speziell im Winter – erfordert eine rasche Lösung. Ich bin überzeugt, da</w:t>
      </w:r>
      <w:r w:rsidR="000E714E" w:rsidRPr="00EC5801">
        <w:rPr>
          <w:i/>
          <w:szCs w:val="20"/>
        </w:rPr>
        <w:t>ss wir mit diesem neuen Service</w:t>
      </w:r>
      <w:r w:rsidRPr="00EC5801">
        <w:rPr>
          <w:i/>
          <w:szCs w:val="20"/>
        </w:rPr>
        <w:t xml:space="preserve"> das Mobilitä</w:t>
      </w:r>
      <w:r w:rsidR="002748F7" w:rsidRPr="00EC5801">
        <w:rPr>
          <w:i/>
          <w:szCs w:val="20"/>
        </w:rPr>
        <w:t>t</w:t>
      </w:r>
      <w:r w:rsidRPr="00EC5801">
        <w:rPr>
          <w:i/>
          <w:szCs w:val="20"/>
        </w:rPr>
        <w:t>sleben für unsere Kasko-Kunden viel e</w:t>
      </w:r>
      <w:r w:rsidR="000E714E" w:rsidRPr="00EC5801">
        <w:rPr>
          <w:i/>
          <w:szCs w:val="20"/>
        </w:rPr>
        <w:t>infacher ma</w:t>
      </w:r>
      <w:r w:rsidR="00FA0DAD" w:rsidRPr="00EC5801">
        <w:rPr>
          <w:i/>
          <w:szCs w:val="20"/>
        </w:rPr>
        <w:t xml:space="preserve">chen“, </w:t>
      </w:r>
      <w:r w:rsidR="00FA0DAD" w:rsidRPr="00EC5801">
        <w:rPr>
          <w:szCs w:val="20"/>
        </w:rPr>
        <w:t>betont</w:t>
      </w:r>
      <w:r w:rsidR="00FA0DAD" w:rsidRPr="00EC5801">
        <w:rPr>
          <w:i/>
          <w:szCs w:val="20"/>
        </w:rPr>
        <w:t xml:space="preserve"> </w:t>
      </w:r>
      <w:r w:rsidR="00FA0DAD" w:rsidRPr="00EC5801">
        <w:rPr>
          <w:szCs w:val="20"/>
        </w:rPr>
        <w:t>Harald Riener, Vertriebsvorstand der DONAU.</w:t>
      </w:r>
    </w:p>
    <w:p w:rsidR="0052114D" w:rsidRPr="00EC5801" w:rsidRDefault="0052114D" w:rsidP="0052114D">
      <w:pPr>
        <w:rPr>
          <w:szCs w:val="20"/>
        </w:rPr>
      </w:pPr>
    </w:p>
    <w:p w:rsidR="0052114D" w:rsidRPr="00EC5801" w:rsidRDefault="003A3B5B" w:rsidP="0052114D">
      <w:pPr>
        <w:rPr>
          <w:b/>
          <w:color w:val="00519E"/>
          <w:szCs w:val="20"/>
        </w:rPr>
      </w:pPr>
      <w:r w:rsidRPr="00EC5801">
        <w:rPr>
          <w:b/>
          <w:color w:val="00519E"/>
          <w:szCs w:val="20"/>
        </w:rPr>
        <w:t xml:space="preserve">Kundenfreundlich </w:t>
      </w:r>
      <w:r w:rsidR="00D87B50" w:rsidRPr="00EC5801">
        <w:rPr>
          <w:b/>
          <w:color w:val="00519E"/>
          <w:szCs w:val="20"/>
        </w:rPr>
        <w:t xml:space="preserve">und </w:t>
      </w:r>
      <w:r w:rsidR="00FA0DAD" w:rsidRPr="00EC5801">
        <w:rPr>
          <w:b/>
          <w:color w:val="00519E"/>
          <w:szCs w:val="20"/>
        </w:rPr>
        <w:t>rasch</w:t>
      </w:r>
    </w:p>
    <w:p w:rsidR="0052114D" w:rsidRPr="00EC5801" w:rsidRDefault="0052114D" w:rsidP="0052114D">
      <w:pPr>
        <w:rPr>
          <w:szCs w:val="20"/>
        </w:rPr>
      </w:pPr>
    </w:p>
    <w:p w:rsidR="00FA0DAD" w:rsidRPr="00EC5801" w:rsidRDefault="00FA0DAD" w:rsidP="00FA0DAD">
      <w:pPr>
        <w:rPr>
          <w:szCs w:val="20"/>
        </w:rPr>
      </w:pPr>
      <w:r w:rsidRPr="00EC5801">
        <w:rPr>
          <w:szCs w:val="20"/>
        </w:rPr>
        <w:t>DONAU Kasko-</w:t>
      </w:r>
      <w:r w:rsidR="006965BE" w:rsidRPr="00EC5801">
        <w:rPr>
          <w:szCs w:val="20"/>
        </w:rPr>
        <w:t>Kunden</w:t>
      </w:r>
      <w:r w:rsidRPr="00EC5801">
        <w:rPr>
          <w:szCs w:val="20"/>
        </w:rPr>
        <w:t xml:space="preserve"> erhalten bei ihren </w:t>
      </w:r>
      <w:r w:rsidR="006965BE" w:rsidRPr="00EC5801">
        <w:rPr>
          <w:szCs w:val="20"/>
        </w:rPr>
        <w:t>Betreuern</w:t>
      </w:r>
      <w:r w:rsidR="003241A8" w:rsidRPr="00EC5801">
        <w:rPr>
          <w:szCs w:val="20"/>
        </w:rPr>
        <w:t xml:space="preserve"> und in den Geschäftsstellen einen</w:t>
      </w:r>
      <w:r w:rsidRPr="00EC5801">
        <w:rPr>
          <w:szCs w:val="20"/>
        </w:rPr>
        <w:t xml:space="preserve"> Infofolder mit zwei Stickern. Mit diesen </w:t>
      </w:r>
      <w:r w:rsidR="00B95BE6" w:rsidRPr="00EC5801">
        <w:rPr>
          <w:szCs w:val="20"/>
        </w:rPr>
        <w:t xml:space="preserve">wird </w:t>
      </w:r>
      <w:r w:rsidRPr="00EC5801">
        <w:rPr>
          <w:szCs w:val="20"/>
        </w:rPr>
        <w:t>die beschädigte Stelle vor dem Eindringen von Feuc</w:t>
      </w:r>
      <w:r w:rsidR="003241A8" w:rsidRPr="00EC5801">
        <w:rPr>
          <w:szCs w:val="20"/>
        </w:rPr>
        <w:t>htigkeit und</w:t>
      </w:r>
      <w:r w:rsidR="00970A4A" w:rsidRPr="00EC5801">
        <w:rPr>
          <w:szCs w:val="20"/>
        </w:rPr>
        <w:t xml:space="preserve"> Schmutz geschützt. </w:t>
      </w:r>
      <w:r w:rsidRPr="00EC5801">
        <w:rPr>
          <w:szCs w:val="20"/>
        </w:rPr>
        <w:t>Ein Anruf bei Carglass</w:t>
      </w:r>
      <w:r w:rsidRPr="00EC5801">
        <w:rPr>
          <w:szCs w:val="20"/>
          <w:vertAlign w:val="superscript"/>
        </w:rPr>
        <w:t>®</w:t>
      </w:r>
      <w:r w:rsidRPr="00EC5801">
        <w:rPr>
          <w:szCs w:val="20"/>
        </w:rPr>
        <w:t xml:space="preserve"> und die punktgena</w:t>
      </w:r>
      <w:r w:rsidR="00970A4A" w:rsidRPr="00EC5801">
        <w:rPr>
          <w:szCs w:val="20"/>
        </w:rPr>
        <w:t>ue, rasche Reparatur kann in einem der zahlreichen Servicecenter</w:t>
      </w:r>
      <w:r w:rsidRPr="00EC5801">
        <w:rPr>
          <w:szCs w:val="20"/>
        </w:rPr>
        <w:t xml:space="preserve"> oder mit dem mobilen Service vereinbart werden.</w:t>
      </w:r>
    </w:p>
    <w:p w:rsidR="00FA0DAD" w:rsidRPr="00EC5801" w:rsidRDefault="00FA0DAD" w:rsidP="00FA0DAD">
      <w:pPr>
        <w:rPr>
          <w:szCs w:val="20"/>
        </w:rPr>
      </w:pPr>
    </w:p>
    <w:p w:rsidR="007F1B71" w:rsidRPr="00EC5801" w:rsidRDefault="00970A4A" w:rsidP="0052114D">
      <w:pPr>
        <w:rPr>
          <w:szCs w:val="20"/>
        </w:rPr>
      </w:pPr>
      <w:r w:rsidRPr="00EC5801">
        <w:rPr>
          <w:szCs w:val="20"/>
        </w:rPr>
        <w:t>Soll ein kleiner</w:t>
      </w:r>
      <w:r w:rsidR="009E763D" w:rsidRPr="00EC5801">
        <w:rPr>
          <w:szCs w:val="20"/>
        </w:rPr>
        <w:t xml:space="preserve"> Schaden an der Windschutzscheibe kostengünstig </w:t>
      </w:r>
      <w:r w:rsidRPr="00EC5801">
        <w:rPr>
          <w:szCs w:val="20"/>
        </w:rPr>
        <w:t xml:space="preserve">behoben werden, ist </w:t>
      </w:r>
      <w:proofErr w:type="spellStart"/>
      <w:r w:rsidR="009E763D" w:rsidRPr="00EC5801">
        <w:rPr>
          <w:szCs w:val="20"/>
        </w:rPr>
        <w:t>GlassMedic</w:t>
      </w:r>
      <w:proofErr w:type="spellEnd"/>
      <w:r w:rsidR="009E763D" w:rsidRPr="00EC5801">
        <w:rPr>
          <w:szCs w:val="20"/>
          <w:vertAlign w:val="superscript"/>
        </w:rPr>
        <w:t>®</w:t>
      </w:r>
      <w:r w:rsidRPr="00EC5801">
        <w:rPr>
          <w:szCs w:val="20"/>
        </w:rPr>
        <w:t xml:space="preserve">, </w:t>
      </w:r>
      <w:r w:rsidR="009E763D" w:rsidRPr="00EC5801">
        <w:rPr>
          <w:szCs w:val="20"/>
        </w:rPr>
        <w:t xml:space="preserve">die Steinschlagreparatur von </w:t>
      </w:r>
      <w:proofErr w:type="spellStart"/>
      <w:r w:rsidR="009E763D" w:rsidRPr="00EC5801">
        <w:rPr>
          <w:szCs w:val="20"/>
        </w:rPr>
        <w:t>Carglass</w:t>
      </w:r>
      <w:proofErr w:type="spellEnd"/>
      <w:r w:rsidR="009E763D" w:rsidRPr="00EC5801">
        <w:rPr>
          <w:szCs w:val="20"/>
          <w:vertAlign w:val="superscript"/>
        </w:rPr>
        <w:t>®</w:t>
      </w:r>
      <w:r w:rsidRPr="00EC5801">
        <w:rPr>
          <w:szCs w:val="20"/>
        </w:rPr>
        <w:t>, die richtige Methode. Mit speziellem</w:t>
      </w:r>
      <w:r w:rsidR="009E763D" w:rsidRPr="00EC5801">
        <w:rPr>
          <w:szCs w:val="20"/>
        </w:rPr>
        <w:t xml:space="preserve"> Kunstharz wird die beschädigte Stelle nach gründlicher Säuberung versiegelt. </w:t>
      </w:r>
      <w:r w:rsidRPr="00EC5801">
        <w:rPr>
          <w:szCs w:val="20"/>
        </w:rPr>
        <w:t xml:space="preserve">Die Vorteile: Wenig </w:t>
      </w:r>
      <w:r w:rsidR="00FA0DAD" w:rsidRPr="00EC5801">
        <w:rPr>
          <w:szCs w:val="20"/>
        </w:rPr>
        <w:t>Aufwand</w:t>
      </w:r>
      <w:r w:rsidR="007F1B71" w:rsidRPr="00EC5801">
        <w:rPr>
          <w:szCs w:val="20"/>
        </w:rPr>
        <w:t xml:space="preserve"> in der Werkstatt, oft ist sogar </w:t>
      </w:r>
      <w:r w:rsidRPr="00EC5801">
        <w:rPr>
          <w:szCs w:val="20"/>
        </w:rPr>
        <w:t xml:space="preserve">ein </w:t>
      </w:r>
      <w:r w:rsidR="007F1B71" w:rsidRPr="00EC5801">
        <w:rPr>
          <w:szCs w:val="20"/>
        </w:rPr>
        <w:t xml:space="preserve">mobiler Service möglich. </w:t>
      </w:r>
      <w:r w:rsidR="00FA0DAD" w:rsidRPr="00EC5801">
        <w:rPr>
          <w:szCs w:val="20"/>
        </w:rPr>
        <w:t xml:space="preserve">Der geringe </w:t>
      </w:r>
      <w:r w:rsidR="007F1B71" w:rsidRPr="00EC5801">
        <w:rPr>
          <w:szCs w:val="20"/>
        </w:rPr>
        <w:t xml:space="preserve">Materialverbrauch </w:t>
      </w:r>
      <w:r w:rsidRPr="00EC5801">
        <w:rPr>
          <w:szCs w:val="20"/>
        </w:rPr>
        <w:t>spart Kosten</w:t>
      </w:r>
      <w:r w:rsidR="007F1B71" w:rsidRPr="00EC5801">
        <w:rPr>
          <w:szCs w:val="20"/>
        </w:rPr>
        <w:t xml:space="preserve"> und ist </w:t>
      </w:r>
      <w:r w:rsidR="00FA0DAD" w:rsidRPr="00EC5801">
        <w:rPr>
          <w:szCs w:val="20"/>
        </w:rPr>
        <w:t>zudem</w:t>
      </w:r>
      <w:r w:rsidR="003241A8" w:rsidRPr="00EC5801">
        <w:rPr>
          <w:szCs w:val="20"/>
        </w:rPr>
        <w:t xml:space="preserve"> umweltfreundlicher.</w:t>
      </w:r>
    </w:p>
    <w:p w:rsidR="00B95BE6" w:rsidRPr="00EC5801" w:rsidRDefault="00B95BE6" w:rsidP="0052114D">
      <w:pPr>
        <w:rPr>
          <w:szCs w:val="20"/>
        </w:rPr>
      </w:pPr>
    </w:p>
    <w:p w:rsidR="00D87B50" w:rsidRPr="00EC5801" w:rsidRDefault="00FA0DAD" w:rsidP="0052114D">
      <w:pPr>
        <w:rPr>
          <w:b/>
          <w:color w:val="00519E"/>
          <w:szCs w:val="20"/>
        </w:rPr>
      </w:pPr>
      <w:r w:rsidRPr="00EC5801">
        <w:rPr>
          <w:b/>
          <w:color w:val="00519E"/>
          <w:szCs w:val="20"/>
        </w:rPr>
        <w:t xml:space="preserve">Einfache Schadensabwicklung und </w:t>
      </w:r>
      <w:proofErr w:type="spellStart"/>
      <w:r w:rsidRPr="00EC5801">
        <w:rPr>
          <w:b/>
          <w:color w:val="00519E"/>
          <w:szCs w:val="20"/>
        </w:rPr>
        <w:t>Vignettenerstatz</w:t>
      </w:r>
      <w:proofErr w:type="spellEnd"/>
    </w:p>
    <w:p w:rsidR="00D87B50" w:rsidRPr="00EC5801" w:rsidRDefault="00D87B50" w:rsidP="0052114D">
      <w:pPr>
        <w:rPr>
          <w:szCs w:val="20"/>
        </w:rPr>
      </w:pPr>
    </w:p>
    <w:p w:rsidR="00FE67CD" w:rsidRPr="00EC5801" w:rsidRDefault="003A3B5B" w:rsidP="0052114D">
      <w:pPr>
        <w:rPr>
          <w:szCs w:val="20"/>
        </w:rPr>
      </w:pPr>
      <w:r w:rsidRPr="00EC5801">
        <w:rPr>
          <w:szCs w:val="20"/>
        </w:rPr>
        <w:t>Ist eine Reparatur nicht möglich, so übernimmt Carglass</w:t>
      </w:r>
      <w:r w:rsidR="00102836" w:rsidRPr="00EC5801">
        <w:rPr>
          <w:szCs w:val="20"/>
          <w:vertAlign w:val="superscript"/>
        </w:rPr>
        <w:t>®</w:t>
      </w:r>
      <w:r w:rsidRPr="00EC5801">
        <w:rPr>
          <w:szCs w:val="20"/>
        </w:rPr>
        <w:t xml:space="preserve"> den professionellen Tausch der Scheibe, regelt die Schadensabwicklung mit der DONAU Versicherung und kümmert sich auch um den kostenlosen Ersatz </w:t>
      </w:r>
      <w:r w:rsidR="00BC6085" w:rsidRPr="00EC5801">
        <w:rPr>
          <w:szCs w:val="20"/>
        </w:rPr>
        <w:t>der</w:t>
      </w:r>
      <w:r w:rsidRPr="00EC5801">
        <w:rPr>
          <w:szCs w:val="20"/>
        </w:rPr>
        <w:t xml:space="preserve"> Jahresvignette. </w:t>
      </w:r>
      <w:r w:rsidR="00FA0DAD" w:rsidRPr="00EC5801">
        <w:rPr>
          <w:szCs w:val="20"/>
        </w:rPr>
        <w:t>Voraussetzung da</w:t>
      </w:r>
      <w:r w:rsidR="00970A4A" w:rsidRPr="00EC5801">
        <w:rPr>
          <w:szCs w:val="20"/>
        </w:rPr>
        <w:t>für ist der Vignettenabschnitt.</w:t>
      </w:r>
    </w:p>
    <w:p w:rsidR="00FA0DAD" w:rsidRPr="00EC5801" w:rsidRDefault="00FA0DAD" w:rsidP="0052114D">
      <w:pPr>
        <w:rPr>
          <w:szCs w:val="20"/>
        </w:rPr>
      </w:pPr>
    </w:p>
    <w:p w:rsidR="00FE67CD" w:rsidRPr="00EC5801" w:rsidRDefault="00FE67CD" w:rsidP="00FE67CD">
      <w:pPr>
        <w:autoSpaceDE w:val="0"/>
        <w:autoSpaceDN w:val="0"/>
        <w:adjustRightInd w:val="0"/>
        <w:spacing w:line="240" w:lineRule="auto"/>
        <w:rPr>
          <w:szCs w:val="20"/>
        </w:rPr>
      </w:pPr>
      <w:r w:rsidRPr="00EC5801">
        <w:rPr>
          <w:szCs w:val="20"/>
        </w:rPr>
        <w:t>*</w:t>
      </w:r>
      <w:r w:rsidRPr="00EC5801">
        <w:rPr>
          <w:szCs w:val="20"/>
          <w:lang w:val="de-AT"/>
        </w:rPr>
        <w:t xml:space="preserve"> Voraussetzung für die Inanspruchnahme dieser Redukt</w:t>
      </w:r>
      <w:r w:rsidR="00970A4A" w:rsidRPr="00EC5801">
        <w:rPr>
          <w:szCs w:val="20"/>
          <w:lang w:val="de-AT"/>
        </w:rPr>
        <w:t>ion des Selbstbehalts durch die</w:t>
      </w:r>
      <w:r w:rsidRPr="00EC5801">
        <w:rPr>
          <w:szCs w:val="20"/>
          <w:lang w:val="de-AT"/>
        </w:rPr>
        <w:t xml:space="preserve"> DONAU Kasko</w:t>
      </w:r>
      <w:r w:rsidR="00970A4A" w:rsidRPr="00EC5801">
        <w:rPr>
          <w:szCs w:val="20"/>
          <w:lang w:val="de-AT"/>
        </w:rPr>
        <w:t>-V</w:t>
      </w:r>
      <w:r w:rsidRPr="00EC5801">
        <w:rPr>
          <w:szCs w:val="20"/>
          <w:lang w:val="de-AT"/>
        </w:rPr>
        <w:t>ersicherung ist das Bestehen einer gültigen Kasko-Polizze bei der DONAU Versicherung. Soweit abzüglich dieser Reduktion noch ein Teil des zu leistenden Selbstbeh</w:t>
      </w:r>
      <w:r w:rsidR="00970A4A" w:rsidRPr="00EC5801">
        <w:rPr>
          <w:szCs w:val="20"/>
          <w:lang w:val="de-AT"/>
        </w:rPr>
        <w:t xml:space="preserve">alts übrig bleibt, bezahlen Kunden </w:t>
      </w:r>
      <w:r w:rsidRPr="00EC5801">
        <w:rPr>
          <w:szCs w:val="20"/>
          <w:lang w:val="de-AT"/>
        </w:rPr>
        <w:t xml:space="preserve">diesen direkt an </w:t>
      </w:r>
      <w:proofErr w:type="spellStart"/>
      <w:r w:rsidRPr="00EC5801">
        <w:rPr>
          <w:szCs w:val="20"/>
          <w:lang w:val="de-AT"/>
        </w:rPr>
        <w:t>Carglass</w:t>
      </w:r>
      <w:proofErr w:type="spellEnd"/>
      <w:r w:rsidRPr="00EC5801">
        <w:rPr>
          <w:szCs w:val="20"/>
          <w:vertAlign w:val="superscript"/>
          <w:lang w:val="de-AT"/>
        </w:rPr>
        <w:t>®</w:t>
      </w:r>
      <w:r w:rsidRPr="00EC5801">
        <w:rPr>
          <w:szCs w:val="20"/>
          <w:lang w:val="de-AT"/>
        </w:rPr>
        <w:t xml:space="preserve">. Die genauen Bedingungen für die Reduktion </w:t>
      </w:r>
      <w:r w:rsidR="00FE2F85" w:rsidRPr="00EC5801">
        <w:rPr>
          <w:szCs w:val="20"/>
          <w:lang w:val="de-AT"/>
        </w:rPr>
        <w:t>sind der</w:t>
      </w:r>
      <w:r w:rsidR="003241A8" w:rsidRPr="00EC5801">
        <w:rPr>
          <w:szCs w:val="20"/>
          <w:lang w:val="de-AT"/>
        </w:rPr>
        <w:t xml:space="preserve"> Kasko-</w:t>
      </w:r>
      <w:r w:rsidRPr="00EC5801">
        <w:rPr>
          <w:szCs w:val="20"/>
          <w:lang w:val="de-AT"/>
        </w:rPr>
        <w:t>Polizze und den jeweils gültigen Allgemeinen Versicherungsbedingungen</w:t>
      </w:r>
      <w:r w:rsidR="00FE2F85" w:rsidRPr="00EC5801">
        <w:rPr>
          <w:szCs w:val="20"/>
          <w:lang w:val="de-AT"/>
        </w:rPr>
        <w:t xml:space="preserve"> zu entnehmen</w:t>
      </w:r>
      <w:r w:rsidRPr="00EC5801">
        <w:rPr>
          <w:szCs w:val="20"/>
          <w:lang w:val="de-AT"/>
        </w:rPr>
        <w:t>.</w:t>
      </w:r>
    </w:p>
    <w:p w:rsidR="0052114D" w:rsidRPr="0052114D" w:rsidRDefault="0052114D" w:rsidP="0052114D">
      <w:pPr>
        <w:rPr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A74A29" w:rsidRPr="0052114D" w:rsidTr="0052114D">
        <w:tc>
          <w:tcPr>
            <w:tcW w:w="5954" w:type="dxa"/>
          </w:tcPr>
          <w:p w:rsidR="00A74A29" w:rsidRPr="00910568" w:rsidRDefault="00A74A29" w:rsidP="0052114D">
            <w:pPr>
              <w:rPr>
                <w:sz w:val="22"/>
                <w:highlight w:val="yellow"/>
              </w:rPr>
            </w:pPr>
          </w:p>
        </w:tc>
      </w:tr>
    </w:tbl>
    <w:p w:rsidR="00B17CB5" w:rsidRPr="00970A4A" w:rsidRDefault="00B17CB5" w:rsidP="004A4D0D">
      <w:pPr>
        <w:pStyle w:val="EinfacherAbsatz"/>
        <w:tabs>
          <w:tab w:val="left" w:pos="820"/>
        </w:tabs>
        <w:rPr>
          <w:rStyle w:val="Fliesstext"/>
          <w:rFonts w:ascii="Arial" w:hAnsi="Arial" w:cs="Arial"/>
          <w:b/>
          <w:color w:val="00519E"/>
          <w:spacing w:val="6"/>
        </w:rPr>
      </w:pPr>
      <w:r w:rsidRPr="00970A4A">
        <w:rPr>
          <w:rStyle w:val="Fliesstext"/>
          <w:rFonts w:ascii="Arial" w:hAnsi="Arial" w:cs="Arial"/>
          <w:b/>
          <w:color w:val="00519E"/>
          <w:spacing w:val="6"/>
        </w:rPr>
        <w:t>Rückfragen</w:t>
      </w:r>
    </w:p>
    <w:tbl>
      <w:tblPr>
        <w:tblStyle w:val="Tabellen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B17CB5" w:rsidRPr="00970A4A" w:rsidTr="00B17CB5">
        <w:tc>
          <w:tcPr>
            <w:tcW w:w="5097" w:type="dxa"/>
          </w:tcPr>
          <w:p w:rsidR="00B17CB5" w:rsidRPr="00970A4A" w:rsidRDefault="00B17CB5" w:rsidP="00B17CB5">
            <w:pPr>
              <w:pStyle w:val="EinfacherAbsatz"/>
              <w:tabs>
                <w:tab w:val="left" w:pos="820"/>
              </w:tabs>
              <w:spacing w:after="60"/>
              <w:rPr>
                <w:rStyle w:val="Fliesstext"/>
                <w:rFonts w:ascii="Arial" w:hAnsi="Arial" w:cs="Arial"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>DONAU Versicherung AG Vienna Insurance Group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br/>
              <w:t>Unternehmenskommunikation</w:t>
            </w:r>
          </w:p>
          <w:p w:rsidR="00B17CB5" w:rsidRPr="00970A4A" w:rsidRDefault="00B17CB5" w:rsidP="00B17CB5">
            <w:pPr>
              <w:pStyle w:val="EinfacherAbsatz"/>
              <w:tabs>
                <w:tab w:val="left" w:pos="820"/>
              </w:tabs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Alexander Jedlicka</w:t>
            </w:r>
          </w:p>
          <w:p w:rsidR="00B17CB5" w:rsidRPr="00970A4A" w:rsidRDefault="00B17CB5" w:rsidP="00B17CB5">
            <w:pPr>
              <w:tabs>
                <w:tab w:val="left" w:pos="765"/>
                <w:tab w:val="left" w:pos="851"/>
              </w:tabs>
              <w:rPr>
                <w:rStyle w:val="Fliesstext"/>
                <w:rFonts w:ascii="Arial" w:hAnsi="Arial" w:cs="Arial"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Telefon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 xml:space="preserve"> 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ab/>
              <w:t>+43 50 330 - 73014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br/>
            </w: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E-Mail</w:t>
            </w: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ab/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>a.jedlicka@donauversicherung.at</w:t>
            </w:r>
          </w:p>
          <w:p w:rsidR="00B17CB5" w:rsidRPr="00970A4A" w:rsidRDefault="00B17CB5" w:rsidP="004A4D0D">
            <w:pPr>
              <w:pStyle w:val="EinfacherAbsatz"/>
              <w:tabs>
                <w:tab w:val="left" w:pos="820"/>
              </w:tabs>
              <w:rPr>
                <w:rStyle w:val="Fliesstext"/>
                <w:rFonts w:ascii="Arial" w:hAnsi="Arial" w:cs="Arial"/>
                <w:b/>
                <w:color w:val="00519E"/>
                <w:spacing w:val="6"/>
              </w:rPr>
            </w:pPr>
          </w:p>
        </w:tc>
        <w:tc>
          <w:tcPr>
            <w:tcW w:w="5097" w:type="dxa"/>
          </w:tcPr>
          <w:p w:rsidR="00B17CB5" w:rsidRPr="00970A4A" w:rsidRDefault="00B17CB5" w:rsidP="00B17CB5">
            <w:pPr>
              <w:pStyle w:val="EinfacherAbsatz"/>
              <w:tabs>
                <w:tab w:val="left" w:pos="820"/>
              </w:tabs>
              <w:spacing w:after="60"/>
              <w:rPr>
                <w:rStyle w:val="Fliesstext"/>
                <w:rFonts w:ascii="Arial" w:hAnsi="Arial" w:cs="Arial"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>DONAU Versicherung AG Vienna Insurance Group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br/>
              <w:t>Unternehmenskommunikation</w:t>
            </w:r>
          </w:p>
          <w:p w:rsidR="00B17CB5" w:rsidRPr="00970A4A" w:rsidRDefault="00B17CB5" w:rsidP="00B17CB5">
            <w:pPr>
              <w:pStyle w:val="EinfacherAbsatz"/>
              <w:tabs>
                <w:tab w:val="left" w:pos="820"/>
              </w:tabs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Gabriele H. Schüttbacher</w:t>
            </w:r>
          </w:p>
          <w:p w:rsidR="00B17CB5" w:rsidRPr="00970A4A" w:rsidRDefault="00B17CB5" w:rsidP="00B17CB5">
            <w:pPr>
              <w:tabs>
                <w:tab w:val="left" w:pos="765"/>
                <w:tab w:val="left" w:pos="851"/>
              </w:tabs>
              <w:rPr>
                <w:rStyle w:val="Fliesstext"/>
                <w:rFonts w:ascii="Arial" w:hAnsi="Arial" w:cs="Arial"/>
                <w:color w:val="00519E"/>
                <w:spacing w:val="5"/>
              </w:rPr>
            </w:pP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Telefon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 xml:space="preserve"> 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ab/>
              <w:t>+43 50 330 - 72039</w:t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br/>
            </w: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>E-Mail</w:t>
            </w:r>
            <w:r w:rsidRPr="00970A4A">
              <w:rPr>
                <w:rStyle w:val="Fliesstext"/>
                <w:rFonts w:ascii="Arial" w:hAnsi="Arial" w:cs="Arial"/>
                <w:b/>
                <w:color w:val="00519E"/>
                <w:spacing w:val="5"/>
              </w:rPr>
              <w:tab/>
            </w:r>
            <w:r w:rsidRPr="00970A4A">
              <w:rPr>
                <w:rStyle w:val="Fliesstext"/>
                <w:rFonts w:ascii="Arial" w:hAnsi="Arial" w:cs="Arial"/>
                <w:color w:val="00519E"/>
                <w:spacing w:val="5"/>
              </w:rPr>
              <w:t>g.schuettbacher@donauversicherung.at</w:t>
            </w:r>
          </w:p>
          <w:p w:rsidR="00B17CB5" w:rsidRPr="00970A4A" w:rsidRDefault="00B17CB5" w:rsidP="004A4D0D">
            <w:pPr>
              <w:pStyle w:val="EinfacherAbsatz"/>
              <w:tabs>
                <w:tab w:val="left" w:pos="820"/>
              </w:tabs>
              <w:rPr>
                <w:rStyle w:val="Fliesstext"/>
                <w:rFonts w:ascii="Arial" w:hAnsi="Arial" w:cs="Arial"/>
                <w:b/>
                <w:color w:val="00519E"/>
                <w:spacing w:val="6"/>
              </w:rPr>
            </w:pPr>
          </w:p>
        </w:tc>
      </w:tr>
    </w:tbl>
    <w:p w:rsidR="004A4D0D" w:rsidRPr="00970A4A" w:rsidRDefault="004A4D0D" w:rsidP="004A4D0D">
      <w:pPr>
        <w:rPr>
          <w:color w:val="00519E"/>
          <w:spacing w:val="5"/>
          <w:szCs w:val="20"/>
        </w:rPr>
      </w:pPr>
      <w:r w:rsidRPr="00970A4A">
        <w:rPr>
          <w:noProof/>
          <w:color w:val="00519E"/>
          <w:spacing w:val="5"/>
          <w:szCs w:val="20"/>
          <w:lang w:val="de-AT" w:eastAsia="de-AT"/>
        </w:rPr>
        <w:drawing>
          <wp:inline distT="0" distB="0" distL="0" distR="0">
            <wp:extent cx="1773348" cy="198374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So-st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80" cy="212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81D" w:rsidRPr="00A82A87" w:rsidRDefault="0050781D" w:rsidP="004A4D0D">
      <w:pPr>
        <w:rPr>
          <w:color w:val="00519E"/>
          <w:spacing w:val="5"/>
          <w:sz w:val="18"/>
          <w:szCs w:val="18"/>
        </w:rPr>
      </w:pPr>
    </w:p>
    <w:p w:rsidR="004A4D0D" w:rsidRDefault="004A4D0D" w:rsidP="004A4D0D">
      <w:pPr>
        <w:pBdr>
          <w:top w:val="single" w:sz="4" w:space="1" w:color="auto"/>
        </w:pBdr>
        <w:rPr>
          <w:sz w:val="12"/>
          <w:szCs w:val="12"/>
        </w:rPr>
      </w:pPr>
    </w:p>
    <w:p w:rsidR="004A4D0D" w:rsidRPr="00B0661F" w:rsidRDefault="004A4D0D" w:rsidP="004A4D0D">
      <w:pPr>
        <w:pStyle w:val="EinfacherAbsatz"/>
        <w:suppressAutoHyphens/>
        <w:jc w:val="both"/>
        <w:rPr>
          <w:rStyle w:val="Fliesstext"/>
          <w:rFonts w:ascii="Arial" w:hAnsi="Arial" w:cs="Arial"/>
          <w:spacing w:val="1"/>
          <w:sz w:val="12"/>
          <w:szCs w:val="12"/>
        </w:rPr>
      </w:pP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>Die DONAU Versicherung ist Österreichs fünftgrößte Versicherung. Sie ist Teil der Vienna Insurance Group. Ihre mehr als 750.000 Kundinnen und Kunden werden regional, in neun Landesdirektionen und 80 Geschäfts- und Servicestellen, und damit in ganz Österreich direkt vor Ort, betreut. Das Angebot der DONAU umfasst alle Sparten; ihren Schwerpunkt setzt die Versicherung neben den traditionell gut eingeführten Sach- und Kfz-Versicherungen für Private auch auf Gewerbeversicherungen für KMU und innovative Produkte im Lebens- und Krankenversicherungsbereich; und das ganz nach d</w:t>
      </w:r>
      <w:r w:rsidR="00DD649E">
        <w:rPr>
          <w:rStyle w:val="Fliesstext"/>
          <w:rFonts w:ascii="Arial" w:hAnsi="Arial" w:cs="Arial"/>
          <w:spacing w:val="1"/>
          <w:sz w:val="12"/>
          <w:szCs w:val="12"/>
        </w:rPr>
        <w:t>en Vorstellungen ihrer Kunden</w:t>
      </w: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>. Eine qualitätsvolle Aus- und Weiterbildung sichert die hohe Beratungs</w:t>
      </w:r>
      <w:r w:rsidR="00DD649E">
        <w:rPr>
          <w:rStyle w:val="Fliesstext"/>
          <w:rFonts w:ascii="Arial" w:hAnsi="Arial" w:cs="Arial"/>
          <w:spacing w:val="1"/>
          <w:sz w:val="12"/>
          <w:szCs w:val="12"/>
        </w:rPr>
        <w:t>kompetenz ihrer Mitarbeiter</w:t>
      </w: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 und macht die DONAU zu einem attraktiven Arbeitgeber. Aufgrund ihrer Maßnahmen zur be</w:t>
      </w:r>
      <w:r w:rsidR="00DD649E">
        <w:rPr>
          <w:rStyle w:val="Fliesstext"/>
          <w:rFonts w:ascii="Arial" w:hAnsi="Arial" w:cs="Arial"/>
          <w:spacing w:val="1"/>
          <w:sz w:val="12"/>
          <w:szCs w:val="12"/>
        </w:rPr>
        <w:t>sseren Vereinbarkeit von Beruf</w:t>
      </w: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 und P</w:t>
      </w:r>
      <w:r w:rsidR="00DD649E">
        <w:rPr>
          <w:rStyle w:val="Fliesstext"/>
          <w:rFonts w:ascii="Arial" w:hAnsi="Arial" w:cs="Arial"/>
          <w:spacing w:val="1"/>
          <w:sz w:val="12"/>
          <w:szCs w:val="12"/>
        </w:rPr>
        <w:t>rivatleben wurde die DONAU 2013 mit dem „a</w:t>
      </w:r>
      <w:bookmarkStart w:id="0" w:name="_GoBack"/>
      <w:bookmarkEnd w:id="0"/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udit </w:t>
      </w:r>
      <w:proofErr w:type="spellStart"/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>berufundfamilie</w:t>
      </w:r>
      <w:proofErr w:type="spellEnd"/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“ des Bundesministeriums für Wirtschaft, Familie und Jugend </w:t>
      </w:r>
      <w:r w:rsidR="00DD649E">
        <w:rPr>
          <w:rStyle w:val="Fliesstext"/>
          <w:rFonts w:ascii="Arial" w:hAnsi="Arial" w:cs="Arial"/>
          <w:spacing w:val="1"/>
          <w:sz w:val="12"/>
          <w:szCs w:val="12"/>
        </w:rPr>
        <w:t xml:space="preserve">ausgezeichnet und 2016 </w:t>
      </w:r>
      <w:proofErr w:type="spellStart"/>
      <w:r w:rsidR="00DD649E">
        <w:rPr>
          <w:rStyle w:val="Fliesstext"/>
          <w:rFonts w:ascii="Arial" w:hAnsi="Arial" w:cs="Arial"/>
          <w:spacing w:val="1"/>
          <w:sz w:val="12"/>
          <w:szCs w:val="12"/>
        </w:rPr>
        <w:t>re</w:t>
      </w: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>zertifiziert</w:t>
      </w:r>
      <w:proofErr w:type="spellEnd"/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. </w:t>
      </w:r>
    </w:p>
    <w:p w:rsidR="003366C8" w:rsidRPr="0050781D" w:rsidRDefault="004A4D0D" w:rsidP="000B23D5">
      <w:pPr>
        <w:pStyle w:val="EinfacherAbsatz"/>
        <w:spacing w:before="57"/>
        <w:rPr>
          <w:rFonts w:ascii="Arial" w:hAnsi="Arial" w:cs="Arial"/>
          <w:spacing w:val="1"/>
          <w:sz w:val="12"/>
          <w:szCs w:val="12"/>
        </w:rPr>
        <w:sectPr w:rsidR="003366C8" w:rsidRPr="0050781D" w:rsidSect="003366C8">
          <w:headerReference w:type="default" r:id="rId8"/>
          <w:headerReference w:type="first" r:id="rId9"/>
          <w:pgSz w:w="11906" w:h="16838"/>
          <w:pgMar w:top="1843" w:right="851" w:bottom="567" w:left="851" w:header="709" w:footer="709" w:gutter="0"/>
          <w:cols w:space="708"/>
          <w:titlePg/>
          <w:docGrid w:linePitch="360"/>
        </w:sectPr>
      </w:pPr>
      <w:r w:rsidRPr="00B0661F">
        <w:rPr>
          <w:rStyle w:val="Fliesstext"/>
          <w:rFonts w:ascii="Arial" w:hAnsi="Arial" w:cs="Arial"/>
          <w:spacing w:val="1"/>
          <w:sz w:val="12"/>
          <w:szCs w:val="12"/>
        </w:rPr>
        <w:t xml:space="preserve">DVR 0016683  |  </w:t>
      </w:r>
      <w:hyperlink r:id="rId10" w:history="1">
        <w:r w:rsidR="000B23D5" w:rsidRPr="00B75860">
          <w:rPr>
            <w:rStyle w:val="Hyperlink"/>
            <w:rFonts w:ascii="Arial" w:hAnsi="Arial" w:cs="Arial"/>
            <w:spacing w:val="1"/>
            <w:sz w:val="12"/>
            <w:szCs w:val="12"/>
          </w:rPr>
          <w:t>www.donauversicherung.at</w:t>
        </w:r>
      </w:hyperlink>
      <w:r w:rsidR="000B23D5">
        <w:rPr>
          <w:rFonts w:ascii="Arial" w:hAnsi="Arial" w:cs="Arial"/>
          <w:spacing w:val="1"/>
          <w:sz w:val="12"/>
          <w:szCs w:val="12"/>
        </w:rPr>
        <w:br/>
      </w:r>
    </w:p>
    <w:p w:rsidR="007A24BE" w:rsidRPr="00B0661F" w:rsidRDefault="007A24BE" w:rsidP="005A01A3">
      <w:pPr>
        <w:rPr>
          <w:sz w:val="12"/>
          <w:szCs w:val="12"/>
        </w:rPr>
      </w:pPr>
    </w:p>
    <w:sectPr w:rsidR="007A24BE" w:rsidRPr="00B0661F" w:rsidSect="007A24BE">
      <w:pgSz w:w="11906" w:h="16838"/>
      <w:pgMar w:top="184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35" w:rsidRDefault="002C7235" w:rsidP="007A24BE">
      <w:pPr>
        <w:spacing w:line="240" w:lineRule="auto"/>
      </w:pPr>
      <w:r>
        <w:separator/>
      </w:r>
    </w:p>
  </w:endnote>
  <w:endnote w:type="continuationSeparator" w:id="0">
    <w:p w:rsidR="002C7235" w:rsidRDefault="002C7235" w:rsidP="007A24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35" w:rsidRDefault="002C7235" w:rsidP="007A24BE">
      <w:pPr>
        <w:spacing w:line="240" w:lineRule="auto"/>
      </w:pPr>
      <w:r>
        <w:separator/>
      </w:r>
    </w:p>
  </w:footnote>
  <w:footnote w:type="continuationSeparator" w:id="0">
    <w:p w:rsidR="002C7235" w:rsidRDefault="002C7235" w:rsidP="007A24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97"/>
      <w:gridCol w:w="5097"/>
    </w:tblGrid>
    <w:tr w:rsidR="007A24BE" w:rsidRPr="007A24BE" w:rsidTr="007A24BE">
      <w:tc>
        <w:tcPr>
          <w:tcW w:w="5097" w:type="dxa"/>
          <w:vAlign w:val="bottom"/>
        </w:tcPr>
        <w:p w:rsidR="007A24BE" w:rsidRPr="007A24BE" w:rsidRDefault="007A24BE" w:rsidP="007A24BE">
          <w:pPr>
            <w:pStyle w:val="Kopfzeile"/>
            <w:rPr>
              <w:sz w:val="18"/>
              <w:szCs w:val="18"/>
            </w:rPr>
          </w:pPr>
        </w:p>
      </w:tc>
      <w:tc>
        <w:tcPr>
          <w:tcW w:w="5097" w:type="dxa"/>
          <w:vAlign w:val="bottom"/>
        </w:tcPr>
        <w:p w:rsidR="007A24BE" w:rsidRPr="007A24BE" w:rsidRDefault="007A24BE" w:rsidP="007A24BE">
          <w:pPr>
            <w:pStyle w:val="Kopfzeile"/>
            <w:jc w:val="right"/>
            <w:rPr>
              <w:sz w:val="18"/>
              <w:szCs w:val="18"/>
            </w:rPr>
          </w:pPr>
        </w:p>
      </w:tc>
    </w:tr>
  </w:tbl>
  <w:p w:rsidR="007A24BE" w:rsidRPr="007A24BE" w:rsidRDefault="007A24BE">
    <w:pPr>
      <w:pStyle w:val="Kopfzeile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C8" w:rsidRDefault="003366C8" w:rsidP="003366C8">
    <w:pPr>
      <w:pStyle w:val="Kopfzeile"/>
      <w:jc w:val="right"/>
    </w:pPr>
    <w:r w:rsidRPr="007A24BE">
      <w:rPr>
        <w:noProof/>
        <w:sz w:val="18"/>
        <w:szCs w:val="18"/>
        <w:lang w:val="de-AT" w:eastAsia="de-AT"/>
      </w:rPr>
      <w:drawing>
        <wp:inline distT="0" distB="0" distL="0" distR="0">
          <wp:extent cx="1438656" cy="487680"/>
          <wp:effectExtent l="0" t="0" r="9525" b="762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nau-4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56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66C8" w:rsidRPr="007A24BE" w:rsidRDefault="003366C8" w:rsidP="003366C8">
    <w:pPr>
      <w:pStyle w:val="Kopfzeile"/>
      <w:rPr>
        <w:b/>
        <w:sz w:val="28"/>
        <w:szCs w:val="28"/>
      </w:rPr>
    </w:pPr>
    <w:r w:rsidRPr="007A24BE">
      <w:rPr>
        <w:b/>
        <w:sz w:val="28"/>
        <w:szCs w:val="28"/>
      </w:rPr>
      <w:t>Presseaussendung</w:t>
    </w:r>
  </w:p>
  <w:p w:rsidR="003366C8" w:rsidRDefault="003366C8" w:rsidP="003366C8">
    <w:pPr>
      <w:rPr>
        <w:sz w:val="18"/>
        <w:szCs w:val="18"/>
      </w:rPr>
    </w:pPr>
    <w:r w:rsidRPr="007A24BE">
      <w:rPr>
        <w:sz w:val="18"/>
        <w:szCs w:val="18"/>
      </w:rPr>
      <w:t>DONAU Versicherung AG Vienna Insurance Group</w:t>
    </w:r>
    <w:r>
      <w:rPr>
        <w:sz w:val="18"/>
        <w:szCs w:val="18"/>
      </w:rPr>
      <w:t xml:space="preserve"> </w:t>
    </w:r>
  </w:p>
  <w:p w:rsidR="003366C8" w:rsidRDefault="003366C8" w:rsidP="003366C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B5D5E"/>
    <w:multiLevelType w:val="hybridMultilevel"/>
    <w:tmpl w:val="2F38F2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A84"/>
    <w:multiLevelType w:val="hybridMultilevel"/>
    <w:tmpl w:val="51AEF1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133D0"/>
    <w:multiLevelType w:val="hybridMultilevel"/>
    <w:tmpl w:val="E9C82F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D52C8"/>
    <w:multiLevelType w:val="multilevel"/>
    <w:tmpl w:val="30F0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1471E"/>
    <w:multiLevelType w:val="multilevel"/>
    <w:tmpl w:val="2C7A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BD2C57"/>
    <w:multiLevelType w:val="hybridMultilevel"/>
    <w:tmpl w:val="9E640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C8"/>
    <w:rsid w:val="000210A2"/>
    <w:rsid w:val="0004047B"/>
    <w:rsid w:val="00051D7F"/>
    <w:rsid w:val="00063248"/>
    <w:rsid w:val="00064EC4"/>
    <w:rsid w:val="00071757"/>
    <w:rsid w:val="00080B73"/>
    <w:rsid w:val="000B23D5"/>
    <w:rsid w:val="000B5724"/>
    <w:rsid w:val="000E34CE"/>
    <w:rsid w:val="000E714E"/>
    <w:rsid w:val="00102836"/>
    <w:rsid w:val="00106888"/>
    <w:rsid w:val="00123519"/>
    <w:rsid w:val="001466B3"/>
    <w:rsid w:val="00176E1B"/>
    <w:rsid w:val="00181D34"/>
    <w:rsid w:val="00190516"/>
    <w:rsid w:val="001912B1"/>
    <w:rsid w:val="001B25E9"/>
    <w:rsid w:val="001E36F2"/>
    <w:rsid w:val="002008ED"/>
    <w:rsid w:val="00202D76"/>
    <w:rsid w:val="0020770C"/>
    <w:rsid w:val="00226354"/>
    <w:rsid w:val="002271F5"/>
    <w:rsid w:val="00255533"/>
    <w:rsid w:val="00260613"/>
    <w:rsid w:val="0026151C"/>
    <w:rsid w:val="002748F7"/>
    <w:rsid w:val="00274C97"/>
    <w:rsid w:val="00287D21"/>
    <w:rsid w:val="00293591"/>
    <w:rsid w:val="002963E3"/>
    <w:rsid w:val="002972F2"/>
    <w:rsid w:val="002C7235"/>
    <w:rsid w:val="002C7A44"/>
    <w:rsid w:val="00315A07"/>
    <w:rsid w:val="003241A8"/>
    <w:rsid w:val="003366C8"/>
    <w:rsid w:val="003A3B5B"/>
    <w:rsid w:val="0040204A"/>
    <w:rsid w:val="0040316E"/>
    <w:rsid w:val="00404A61"/>
    <w:rsid w:val="00406D3B"/>
    <w:rsid w:val="00464357"/>
    <w:rsid w:val="00466557"/>
    <w:rsid w:val="00472183"/>
    <w:rsid w:val="004779DF"/>
    <w:rsid w:val="004A4D0D"/>
    <w:rsid w:val="004E1107"/>
    <w:rsid w:val="004E18D0"/>
    <w:rsid w:val="004F62C9"/>
    <w:rsid w:val="0050781D"/>
    <w:rsid w:val="0052114D"/>
    <w:rsid w:val="00527C24"/>
    <w:rsid w:val="0055055F"/>
    <w:rsid w:val="00560BEB"/>
    <w:rsid w:val="005716C5"/>
    <w:rsid w:val="00593B43"/>
    <w:rsid w:val="005A01A3"/>
    <w:rsid w:val="005A66DC"/>
    <w:rsid w:val="005C765E"/>
    <w:rsid w:val="005F0349"/>
    <w:rsid w:val="005F1EBC"/>
    <w:rsid w:val="006037FD"/>
    <w:rsid w:val="00611AA3"/>
    <w:rsid w:val="0063450C"/>
    <w:rsid w:val="006428A6"/>
    <w:rsid w:val="00654B18"/>
    <w:rsid w:val="00666FF7"/>
    <w:rsid w:val="0067592E"/>
    <w:rsid w:val="00676DB5"/>
    <w:rsid w:val="00681888"/>
    <w:rsid w:val="006965BE"/>
    <w:rsid w:val="006A47C1"/>
    <w:rsid w:val="006A7F5A"/>
    <w:rsid w:val="006B218C"/>
    <w:rsid w:val="00710E27"/>
    <w:rsid w:val="007156D3"/>
    <w:rsid w:val="00720B76"/>
    <w:rsid w:val="00745450"/>
    <w:rsid w:val="00760633"/>
    <w:rsid w:val="00763C13"/>
    <w:rsid w:val="00770BC2"/>
    <w:rsid w:val="00775BF8"/>
    <w:rsid w:val="0078212C"/>
    <w:rsid w:val="007870BB"/>
    <w:rsid w:val="007A24BE"/>
    <w:rsid w:val="007B1112"/>
    <w:rsid w:val="007D3921"/>
    <w:rsid w:val="007F1B71"/>
    <w:rsid w:val="00856D94"/>
    <w:rsid w:val="0086495A"/>
    <w:rsid w:val="008655BC"/>
    <w:rsid w:val="00873A75"/>
    <w:rsid w:val="00881927"/>
    <w:rsid w:val="0088628A"/>
    <w:rsid w:val="008A0797"/>
    <w:rsid w:val="008C483B"/>
    <w:rsid w:val="008C523D"/>
    <w:rsid w:val="008F4979"/>
    <w:rsid w:val="00905E5B"/>
    <w:rsid w:val="00910568"/>
    <w:rsid w:val="00922B0A"/>
    <w:rsid w:val="009415D8"/>
    <w:rsid w:val="00951A84"/>
    <w:rsid w:val="0096045B"/>
    <w:rsid w:val="009659DF"/>
    <w:rsid w:val="00970A4A"/>
    <w:rsid w:val="00970CB2"/>
    <w:rsid w:val="0097113F"/>
    <w:rsid w:val="009D2613"/>
    <w:rsid w:val="009D55D6"/>
    <w:rsid w:val="009E763D"/>
    <w:rsid w:val="00A47044"/>
    <w:rsid w:val="00A61330"/>
    <w:rsid w:val="00A70FBB"/>
    <w:rsid w:val="00A74A29"/>
    <w:rsid w:val="00A82A87"/>
    <w:rsid w:val="00A8579C"/>
    <w:rsid w:val="00AB58F0"/>
    <w:rsid w:val="00AC2FCD"/>
    <w:rsid w:val="00AC650C"/>
    <w:rsid w:val="00B0661F"/>
    <w:rsid w:val="00B156F0"/>
    <w:rsid w:val="00B17CB5"/>
    <w:rsid w:val="00B27399"/>
    <w:rsid w:val="00B50329"/>
    <w:rsid w:val="00B85B63"/>
    <w:rsid w:val="00B95BE6"/>
    <w:rsid w:val="00BA0ABE"/>
    <w:rsid w:val="00BC6085"/>
    <w:rsid w:val="00BD4891"/>
    <w:rsid w:val="00BE040C"/>
    <w:rsid w:val="00C03D87"/>
    <w:rsid w:val="00C11E97"/>
    <w:rsid w:val="00C164A2"/>
    <w:rsid w:val="00C55924"/>
    <w:rsid w:val="00C6218B"/>
    <w:rsid w:val="00C70EB1"/>
    <w:rsid w:val="00C856D4"/>
    <w:rsid w:val="00C95257"/>
    <w:rsid w:val="00CA4C8D"/>
    <w:rsid w:val="00CB3330"/>
    <w:rsid w:val="00CE6B9F"/>
    <w:rsid w:val="00CF2D8D"/>
    <w:rsid w:val="00D00C72"/>
    <w:rsid w:val="00D06EED"/>
    <w:rsid w:val="00D13637"/>
    <w:rsid w:val="00D44A87"/>
    <w:rsid w:val="00D87B50"/>
    <w:rsid w:val="00DD649E"/>
    <w:rsid w:val="00DF6E00"/>
    <w:rsid w:val="00E07CBE"/>
    <w:rsid w:val="00E23E7A"/>
    <w:rsid w:val="00E44816"/>
    <w:rsid w:val="00E82518"/>
    <w:rsid w:val="00EA3DC0"/>
    <w:rsid w:val="00EA3EE4"/>
    <w:rsid w:val="00EA47A8"/>
    <w:rsid w:val="00EB43E6"/>
    <w:rsid w:val="00EC5801"/>
    <w:rsid w:val="00F45F91"/>
    <w:rsid w:val="00F507C7"/>
    <w:rsid w:val="00F64DBA"/>
    <w:rsid w:val="00F771DE"/>
    <w:rsid w:val="00F77525"/>
    <w:rsid w:val="00F77CF2"/>
    <w:rsid w:val="00FA0DAD"/>
    <w:rsid w:val="00FB53D8"/>
    <w:rsid w:val="00FD436B"/>
    <w:rsid w:val="00FE2F85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3CC90D1F-EA70-4243-BA50-49DC2B506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de-D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21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24B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24BE"/>
  </w:style>
  <w:style w:type="paragraph" w:styleId="Fuzeile">
    <w:name w:val="footer"/>
    <w:basedOn w:val="Standard"/>
    <w:link w:val="FuzeileZchn"/>
    <w:uiPriority w:val="99"/>
    <w:unhideWhenUsed/>
    <w:rsid w:val="007A24B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24BE"/>
  </w:style>
  <w:style w:type="table" w:styleId="Tabellenraster">
    <w:name w:val="Table Grid"/>
    <w:basedOn w:val="NormaleTabelle"/>
    <w:uiPriority w:val="59"/>
    <w:rsid w:val="007A24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cherAbsatz">
    <w:name w:val="[Einfacher Absatz]"/>
    <w:basedOn w:val="Standard"/>
    <w:uiPriority w:val="99"/>
    <w:rsid w:val="007A24B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Fliesstext">
    <w:name w:val="Fliesstext"/>
    <w:uiPriority w:val="99"/>
    <w:rsid w:val="007A24BE"/>
    <w:rPr>
      <w:rFonts w:ascii="Univers-Light" w:hAnsi="Univers-Light" w:cs="Univers-Light"/>
      <w:color w:val="000000"/>
      <w:spacing w:val="2"/>
      <w:sz w:val="20"/>
      <w:szCs w:val="20"/>
      <w:u w:val="none"/>
      <w:vertAlign w:val="baseline"/>
    </w:rPr>
  </w:style>
  <w:style w:type="character" w:styleId="Hyperlink">
    <w:name w:val="Hyperlink"/>
    <w:basedOn w:val="Absatz-Standardschriftart"/>
    <w:uiPriority w:val="99"/>
    <w:unhideWhenUsed/>
    <w:rsid w:val="00063248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366C8"/>
    <w:pPr>
      <w:spacing w:after="160"/>
      <w:ind w:left="720"/>
      <w:contextualSpacing/>
    </w:pPr>
    <w:rPr>
      <w:rFonts w:asciiTheme="minorHAnsi" w:hAnsiTheme="minorHAnsi" w:cstheme="minorBidi"/>
      <w:color w:val="auto"/>
      <w:sz w:val="22"/>
      <w:lang w:val="de-AT"/>
    </w:rPr>
  </w:style>
  <w:style w:type="character" w:styleId="Hervorhebung">
    <w:name w:val="Emphasis"/>
    <w:basedOn w:val="Absatz-Standardschriftart"/>
    <w:uiPriority w:val="20"/>
    <w:qFormat/>
    <w:rsid w:val="0063450C"/>
    <w:rPr>
      <w:b/>
      <w:bCs/>
      <w:i w:val="0"/>
      <w:iCs w:val="0"/>
    </w:rPr>
  </w:style>
  <w:style w:type="character" w:customStyle="1" w:styleId="st1">
    <w:name w:val="st1"/>
    <w:basedOn w:val="Absatz-Standardschriftart"/>
    <w:rsid w:val="0063450C"/>
  </w:style>
  <w:style w:type="paragraph" w:customStyle="1" w:styleId="Default">
    <w:name w:val="Default"/>
    <w:rsid w:val="0040316E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65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655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655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65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6557"/>
    <w:rPr>
      <w:b/>
      <w:bCs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65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6557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611AA3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C6218B"/>
    <w:pPr>
      <w:spacing w:line="240" w:lineRule="auto"/>
    </w:pPr>
    <w:rPr>
      <w:rFonts w:cstheme="minorBidi"/>
      <w:color w:val="auto"/>
      <w:szCs w:val="21"/>
      <w:lang w:val="en-US"/>
    </w:rPr>
  </w:style>
  <w:style w:type="character" w:customStyle="1" w:styleId="NurTextZchn">
    <w:name w:val="Nur Text Zchn"/>
    <w:basedOn w:val="Absatz-Standardschriftart"/>
    <w:link w:val="NurText"/>
    <w:uiPriority w:val="99"/>
    <w:rsid w:val="00C6218B"/>
    <w:rPr>
      <w:rFonts w:cstheme="minorBidi"/>
      <w:color w:val="auto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5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8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9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5019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782">
              <w:marLeft w:val="24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1345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32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7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donauversicherung.at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SOCIETE GENERALE</Company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Schüttbacher Gabriele</dc:creator>
  <cp:lastModifiedBy>Schüttbacher Gabriele</cp:lastModifiedBy>
  <cp:revision>9</cp:revision>
  <cp:lastPrinted>2018-01-24T15:21:00Z</cp:lastPrinted>
  <dcterms:created xsi:type="dcterms:W3CDTF">2018-01-24T13:36:00Z</dcterms:created>
  <dcterms:modified xsi:type="dcterms:W3CDTF">2018-01-26T10:11:00Z</dcterms:modified>
</cp:coreProperties>
</file>